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517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517A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95E2C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517AA" w:rsidRDefault="00D62D5D" w:rsidP="00C275A2">
            <w:pPr>
              <w:rPr>
                <w:sz w:val="24"/>
                <w:szCs w:val="24"/>
              </w:rPr>
            </w:pPr>
            <w:r w:rsidRPr="009517A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63CEB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9517AA" w:rsidRPr="00742916" w:rsidRDefault="009517AA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B5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D3B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D3B5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A87A7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87A7A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3CE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CD0BA2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D0BA2" w:rsidRDefault="009517AA" w:rsidP="009517AA">
            <w:pPr>
              <w:rPr>
                <w:sz w:val="24"/>
                <w:szCs w:val="24"/>
                <w:lang w:val="en-US"/>
              </w:rPr>
            </w:pPr>
            <w:r w:rsidRPr="00CD0BA2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CD0BA2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CD0BA2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CD0BA2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CD0BA2">
              <w:rPr>
                <w:sz w:val="24"/>
                <w:szCs w:val="24"/>
                <w:lang w:val="en-US"/>
              </w:rPr>
              <w:t xml:space="preserve"> Krause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62D8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695E2C">
              <w:rPr>
                <w:sz w:val="24"/>
                <w:szCs w:val="24"/>
              </w:rPr>
              <w:t>r Dorota Wiercińska</w:t>
            </w:r>
            <w:r>
              <w:rPr>
                <w:sz w:val="24"/>
                <w:szCs w:val="24"/>
              </w:rPr>
              <w:t>, dr Małgorzata Moszyńska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7D3B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D3B5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</w:t>
            </w:r>
            <w:r w:rsidR="00590E3D">
              <w:rPr>
                <w:sz w:val="24"/>
                <w:szCs w:val="24"/>
              </w:rPr>
              <w:t>kształcenia</w:t>
            </w:r>
            <w:r w:rsidRPr="001751FC">
              <w:rPr>
                <w:sz w:val="24"/>
                <w:szCs w:val="24"/>
              </w:rPr>
              <w:t xml:space="preserve">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B5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50A1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3B5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B5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D22A7" w:rsidRDefault="00D62D5D" w:rsidP="00C275A2">
            <w:pPr>
              <w:jc w:val="center"/>
              <w:rPr>
                <w:sz w:val="22"/>
                <w:szCs w:val="22"/>
              </w:rPr>
            </w:pPr>
            <w:r w:rsidRPr="00CD22A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D3B5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87A7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rFonts w:eastAsia="Calibri"/>
                <w:color w:val="000000" w:themeColor="text1"/>
                <w:sz w:val="24"/>
                <w:szCs w:val="24"/>
              </w:rPr>
              <w:t>Wskazuje  miejsce pedagogiki specjalnej w systemie nauk humanistycznych i społecznych oraz charakteryzuje jej  przedmiotowe i metodologiczne powiązania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Wymienia i opisuje współczesne teorie dotycz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>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ce wychowania, </w:t>
            </w:r>
            <w:r w:rsidR="007D3B5F">
              <w:rPr>
                <w:color w:val="000000" w:themeColor="text1"/>
                <w:sz w:val="24"/>
                <w:szCs w:val="24"/>
              </w:rPr>
              <w:t>uc</w:t>
            </w:r>
            <w:r w:rsidR="00590E3D">
              <w:rPr>
                <w:color w:val="000000" w:themeColor="text1"/>
                <w:sz w:val="24"/>
                <w:szCs w:val="24"/>
              </w:rPr>
              <w:t>z</w:t>
            </w:r>
            <w:r w:rsidR="007D3B5F">
              <w:rPr>
                <w:color w:val="000000" w:themeColor="text1"/>
                <w:sz w:val="24"/>
                <w:szCs w:val="24"/>
              </w:rPr>
              <w:t>enia się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i nauczania dzieci i osób, które pozostają w kręgu oddziaływań pedagogiki specjalnej.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W03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3D555D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A87A7A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Wykorzystuje pogłębioną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</w:t>
            </w:r>
            <w:r>
              <w:rPr>
                <w:color w:val="000000" w:themeColor="text1"/>
                <w:sz w:val="24"/>
                <w:szCs w:val="24"/>
              </w:rPr>
              <w:t>ia oraz  projektowania działań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U04</w:t>
            </w:r>
          </w:p>
        </w:tc>
      </w:tr>
      <w:tr w:rsidR="003D555D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3D555D" w:rsidRPr="001751FC" w:rsidRDefault="00850A13" w:rsidP="00850A13">
            <w:pPr>
              <w:pStyle w:val="NormalnyWeb"/>
              <w:spacing w:before="0" w:beforeAutospacing="0"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="003D555D"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 xml:space="preserve">System opieki i </w:t>
            </w:r>
            <w:r w:rsidR="007D3B5F">
              <w:t>kształcenia</w:t>
            </w:r>
            <w:r w:rsidRPr="001751FC">
              <w:rPr>
                <w:lang w:eastAsia="en-US"/>
              </w:rPr>
              <w:t xml:space="preserve">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  <w:r w:rsidR="00CD0BA2">
              <w:rPr>
                <w:lang w:eastAsia="en-US"/>
              </w:rPr>
              <w:t>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  <w:r w:rsidR="00CD0BA2">
              <w:rPr>
                <w:lang w:eastAsia="en-US"/>
              </w:rPr>
              <w:t>.</w:t>
            </w:r>
          </w:p>
          <w:p w:rsidR="009517AA" w:rsidRPr="001751FC" w:rsidRDefault="003D555D" w:rsidP="00850A13">
            <w:pPr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9517AA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9517AA" w:rsidRPr="001751FC" w:rsidRDefault="003D555D" w:rsidP="00850A13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Krause A. Współczesne paradygmaty pedagogiki specjalnej, Impuls, 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Obuchowska I., Dziecko niepełnosprawne w rodzinie, </w:t>
            </w:r>
            <w:proofErr w:type="spellStart"/>
            <w:r w:rsidRPr="001751FC">
              <w:rPr>
                <w:sz w:val="24"/>
                <w:szCs w:val="24"/>
              </w:rPr>
              <w:t>WSiP</w:t>
            </w:r>
            <w:proofErr w:type="spellEnd"/>
            <w:r w:rsidRPr="001751FC">
              <w:rPr>
                <w:sz w:val="24"/>
                <w:szCs w:val="24"/>
              </w:rPr>
              <w:t>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Carr</w:t>
            </w:r>
            <w:proofErr w:type="spellEnd"/>
            <w:r w:rsidRPr="001751FC">
              <w:rPr>
                <w:sz w:val="24"/>
                <w:szCs w:val="24"/>
              </w:rPr>
              <w:t xml:space="preserve">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Csanyi</w:t>
            </w:r>
            <w:proofErr w:type="spellEnd"/>
            <w:r w:rsidRPr="001751FC">
              <w:rPr>
                <w:sz w:val="24"/>
                <w:szCs w:val="24"/>
              </w:rPr>
              <w:t xml:space="preserve"> Y., Słuchowo- werbalne wychowanie dzieci z uszkodzonym narządem słuchu, </w:t>
            </w:r>
            <w:proofErr w:type="spellStart"/>
            <w:r w:rsidRPr="001751FC">
              <w:rPr>
                <w:sz w:val="24"/>
                <w:szCs w:val="24"/>
              </w:rPr>
              <w:t>WSiP</w:t>
            </w:r>
            <w:proofErr w:type="spellEnd"/>
            <w:r w:rsidRPr="001751FC">
              <w:rPr>
                <w:sz w:val="24"/>
                <w:szCs w:val="24"/>
              </w:rPr>
              <w:t>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Doroszewska J., Falski M., Wroczyński R., Maria Grzegorzewska, Instytut </w:t>
            </w:r>
            <w:r w:rsidRPr="001751FC">
              <w:rPr>
                <w:sz w:val="24"/>
                <w:szCs w:val="24"/>
              </w:rPr>
              <w:lastRenderedPageBreak/>
              <w:t>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Jaklewicz</w:t>
            </w:r>
            <w:proofErr w:type="spellEnd"/>
            <w:r w:rsidRPr="001751FC">
              <w:rPr>
                <w:sz w:val="24"/>
                <w:szCs w:val="24"/>
              </w:rPr>
              <w:t xml:space="preserve"> H., Autyzm wczesnodziecięcy, diagnoza, przebieg, leczenie, 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Maciarz</w:t>
            </w:r>
            <w:proofErr w:type="spellEnd"/>
            <w:r w:rsidRPr="001751FC">
              <w:rPr>
                <w:sz w:val="24"/>
                <w:szCs w:val="24"/>
              </w:rPr>
              <w:t xml:space="preserve"> A., </w:t>
            </w:r>
            <w:proofErr w:type="spellStart"/>
            <w:r w:rsidRPr="001751FC">
              <w:rPr>
                <w:sz w:val="24"/>
                <w:szCs w:val="24"/>
              </w:rPr>
              <w:t>Biedasiewicz</w:t>
            </w:r>
            <w:proofErr w:type="spellEnd"/>
            <w:r w:rsidRPr="001751FC">
              <w:rPr>
                <w:sz w:val="24"/>
                <w:szCs w:val="24"/>
              </w:rPr>
              <w:t xml:space="preserve"> M., Dziecko autystyczne z zespołem </w:t>
            </w:r>
            <w:proofErr w:type="spellStart"/>
            <w:r w:rsidRPr="001751FC">
              <w:rPr>
                <w:sz w:val="24"/>
                <w:szCs w:val="24"/>
              </w:rPr>
              <w:t>Aspergera</w:t>
            </w:r>
            <w:proofErr w:type="spellEnd"/>
            <w:r w:rsidRPr="001751FC">
              <w:rPr>
                <w:sz w:val="24"/>
                <w:szCs w:val="24"/>
              </w:rPr>
              <w:t>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Mihilewicz</w:t>
            </w:r>
            <w:proofErr w:type="spellEnd"/>
            <w:r w:rsidRPr="001751FC">
              <w:rPr>
                <w:sz w:val="24"/>
                <w:szCs w:val="24"/>
              </w:rPr>
              <w:t xml:space="preserve">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 xml:space="preserve">Metody </w:t>
            </w:r>
            <w:proofErr w:type="spellStart"/>
            <w:r w:rsidR="007D3B5F">
              <w:rPr>
                <w:sz w:val="24"/>
                <w:szCs w:val="24"/>
              </w:rPr>
              <w:t>ucenia</w:t>
            </w:r>
            <w:proofErr w:type="spellEnd"/>
            <w:r w:rsidR="007D3B5F">
              <w:rPr>
                <w:sz w:val="24"/>
                <w:szCs w:val="24"/>
              </w:rPr>
              <w:t xml:space="preserve"> się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Wykład, prezentacja multimedialna, dyskusja, </w:t>
            </w:r>
            <w:bookmarkStart w:id="0" w:name="_GoBack"/>
            <w:bookmarkEnd w:id="0"/>
            <w:r w:rsidRPr="001751FC">
              <w:rPr>
                <w:sz w:val="24"/>
                <w:szCs w:val="24"/>
              </w:rPr>
              <w:t>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  <w:r w:rsidR="004A2642">
              <w:rPr>
                <w:sz w:val="24"/>
                <w:szCs w:val="24"/>
              </w:rPr>
              <w:t>, metody audio-wizualne z wykorzystaniem platform edukacyjnych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weryfikacji efektów </w:t>
            </w:r>
            <w:r w:rsidR="007D3B5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50A13" w:rsidRDefault="00D62D5D" w:rsidP="001751FC">
            <w:pPr>
              <w:rPr>
                <w:sz w:val="22"/>
                <w:szCs w:val="22"/>
              </w:rPr>
            </w:pPr>
            <w:r w:rsidRPr="00850A13">
              <w:rPr>
                <w:sz w:val="22"/>
                <w:szCs w:val="22"/>
              </w:rPr>
              <w:t xml:space="preserve">Nr efektu </w:t>
            </w:r>
            <w:r w:rsidR="007D3B5F">
              <w:rPr>
                <w:sz w:val="22"/>
                <w:szCs w:val="22"/>
              </w:rPr>
              <w:t>uczenia się</w:t>
            </w:r>
            <w:r w:rsidRPr="00850A13">
              <w:rPr>
                <w:sz w:val="22"/>
                <w:szCs w:val="22"/>
              </w:rPr>
              <w:t>/grupy efektów</w:t>
            </w:r>
          </w:p>
        </w:tc>
      </w:tr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Przygotowanie i prezentacja wystąpienia na podany </w:t>
            </w:r>
            <w:r w:rsidRPr="00484450">
              <w:rPr>
                <w:sz w:val="24"/>
                <w:szCs w:val="24"/>
              </w:rPr>
              <w:t>temat</w:t>
            </w:r>
            <w:r w:rsidR="00484450" w:rsidRPr="00484450">
              <w:rPr>
                <w:sz w:val="24"/>
                <w:szCs w:val="24"/>
              </w:rPr>
              <w:t xml:space="preserve"> </w:t>
            </w:r>
            <w:r w:rsidR="00484450">
              <w:rPr>
                <w:sz w:val="24"/>
                <w:szCs w:val="24"/>
              </w:rPr>
              <w:br/>
            </w:r>
            <w:r w:rsidR="00484450" w:rsidRPr="00484450">
              <w:rPr>
                <w:sz w:val="24"/>
                <w:szCs w:val="24"/>
              </w:rPr>
              <w:t>(</w:t>
            </w:r>
            <w:r w:rsidR="00484450">
              <w:rPr>
                <w:sz w:val="24"/>
                <w:szCs w:val="24"/>
              </w:rPr>
              <w:t xml:space="preserve">również z </w:t>
            </w:r>
            <w:r w:rsidR="00484450" w:rsidRPr="00484450">
              <w:rPr>
                <w:sz w:val="24"/>
                <w:szCs w:val="24"/>
              </w:rPr>
              <w:t>wykorzystaniem platform internetowych)</w:t>
            </w:r>
          </w:p>
        </w:tc>
        <w:tc>
          <w:tcPr>
            <w:tcW w:w="1800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  <w:r w:rsidR="004A2642">
              <w:rPr>
                <w:sz w:val="24"/>
                <w:szCs w:val="24"/>
              </w:rPr>
              <w:t xml:space="preserve"> przeprowadzony w trybie regularnym lub zdalnym.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63CEB" w:rsidRPr="008D4BE7" w:rsidTr="000973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63CEB" w:rsidRPr="008D4BE7" w:rsidRDefault="00063CEB" w:rsidP="0009736B">
            <w:pPr>
              <w:jc w:val="center"/>
              <w:rPr>
                <w:b/>
              </w:rPr>
            </w:pPr>
          </w:p>
          <w:p w:rsidR="00063CEB" w:rsidRPr="00742916" w:rsidRDefault="00063CEB" w:rsidP="000973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63CEB" w:rsidRPr="008D4BE7" w:rsidRDefault="00063CEB" w:rsidP="0009736B">
            <w:pPr>
              <w:jc w:val="center"/>
              <w:rPr>
                <w:b/>
                <w:color w:val="FF0000"/>
              </w:rPr>
            </w:pPr>
          </w:p>
        </w:tc>
      </w:tr>
      <w:tr w:rsidR="00063CEB" w:rsidRPr="00742916" w:rsidTr="000973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63CEB" w:rsidRDefault="00063CEB" w:rsidP="0009736B">
            <w:pPr>
              <w:jc w:val="center"/>
              <w:rPr>
                <w:sz w:val="24"/>
                <w:szCs w:val="24"/>
              </w:rPr>
            </w:pPr>
          </w:p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63CEB" w:rsidRPr="00742916" w:rsidRDefault="00063CEB" w:rsidP="000973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3CEB" w:rsidRPr="00BC3779" w:rsidTr="0009736B">
        <w:trPr>
          <w:trHeight w:val="262"/>
        </w:trPr>
        <w:tc>
          <w:tcPr>
            <w:tcW w:w="5070" w:type="dxa"/>
            <w:vMerge/>
          </w:tcPr>
          <w:p w:rsidR="00063CEB" w:rsidRPr="00742916" w:rsidRDefault="00063CEB" w:rsidP="000973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63CEB" w:rsidRPr="00742916" w:rsidRDefault="009517AA" w:rsidP="00951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63CEB" w:rsidRPr="00742916" w:rsidRDefault="007D3B5F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63CEB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7A7A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CEB">
              <w:rPr>
                <w:sz w:val="24"/>
                <w:szCs w:val="24"/>
              </w:rPr>
              <w:t>5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7A7A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063CEB" w:rsidRPr="00742916" w:rsidRDefault="00A87A7A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C75B65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7D3B5F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A87A7A">
              <w:rPr>
                <w:b/>
                <w:sz w:val="24"/>
                <w:szCs w:val="24"/>
              </w:rPr>
              <w:t>2</w:t>
            </w:r>
          </w:p>
        </w:tc>
      </w:tr>
      <w:tr w:rsidR="00063CEB" w:rsidRPr="00EA2BC5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EA2BC5" w:rsidRDefault="00A87A7A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63CEB">
              <w:rPr>
                <w:b/>
                <w:sz w:val="24"/>
                <w:szCs w:val="24"/>
              </w:rPr>
              <w:t>,</w:t>
            </w:r>
            <w:r w:rsidR="009517AA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850A13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3CEB"/>
    <w:rsid w:val="00122E57"/>
    <w:rsid w:val="00136E69"/>
    <w:rsid w:val="001751FC"/>
    <w:rsid w:val="001809E2"/>
    <w:rsid w:val="001840CA"/>
    <w:rsid w:val="00193DCD"/>
    <w:rsid w:val="001C0085"/>
    <w:rsid w:val="00262D85"/>
    <w:rsid w:val="00292893"/>
    <w:rsid w:val="002B7760"/>
    <w:rsid w:val="00380BFD"/>
    <w:rsid w:val="003A1788"/>
    <w:rsid w:val="003D555D"/>
    <w:rsid w:val="00484450"/>
    <w:rsid w:val="004A2642"/>
    <w:rsid w:val="00534D91"/>
    <w:rsid w:val="00563F40"/>
    <w:rsid w:val="00590E3D"/>
    <w:rsid w:val="0063334D"/>
    <w:rsid w:val="00695E2C"/>
    <w:rsid w:val="006B3077"/>
    <w:rsid w:val="006C7DB2"/>
    <w:rsid w:val="007D3B5F"/>
    <w:rsid w:val="00800DEA"/>
    <w:rsid w:val="00850A13"/>
    <w:rsid w:val="008A1E18"/>
    <w:rsid w:val="008B324D"/>
    <w:rsid w:val="00900650"/>
    <w:rsid w:val="00936816"/>
    <w:rsid w:val="0094729E"/>
    <w:rsid w:val="009517AA"/>
    <w:rsid w:val="00993744"/>
    <w:rsid w:val="00A87A7A"/>
    <w:rsid w:val="00AD1CDD"/>
    <w:rsid w:val="00AE5499"/>
    <w:rsid w:val="00B07559"/>
    <w:rsid w:val="00BF3ADE"/>
    <w:rsid w:val="00C47BFC"/>
    <w:rsid w:val="00C94F3E"/>
    <w:rsid w:val="00CC7505"/>
    <w:rsid w:val="00CD0BA2"/>
    <w:rsid w:val="00CD22A7"/>
    <w:rsid w:val="00CF3D2D"/>
    <w:rsid w:val="00D347F7"/>
    <w:rsid w:val="00D62D5D"/>
    <w:rsid w:val="00D828D1"/>
    <w:rsid w:val="00EA2BC5"/>
    <w:rsid w:val="00ED0E77"/>
    <w:rsid w:val="00F26BF2"/>
    <w:rsid w:val="00F357A7"/>
    <w:rsid w:val="00F543F7"/>
    <w:rsid w:val="00F91B77"/>
    <w:rsid w:val="00F91FE5"/>
    <w:rsid w:val="00FB194C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929</Words>
  <Characters>5575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2018-12-06T22:37:00Z</dcterms:created>
  <dcterms:modified xsi:type="dcterms:W3CDTF">2020-06-21T10:50:00Z</dcterms:modified>
</cp:coreProperties>
</file>